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BB8" w:rsidRDefault="0011524E" w:rsidP="0011524E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AGENDA</w:t>
      </w:r>
    </w:p>
    <w:p w:rsidR="0011524E" w:rsidRDefault="0011524E" w:rsidP="0011524E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BOYETTE SPRINGS SPECIAL DEPENDENT DISTRICT</w:t>
      </w:r>
    </w:p>
    <w:p w:rsidR="0011524E" w:rsidRDefault="0011524E" w:rsidP="0011524E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REGULAR MONTHLY MEETING</w:t>
      </w:r>
    </w:p>
    <w:p w:rsidR="0011524E" w:rsidRDefault="0011524E" w:rsidP="0011524E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January 14, 2020</w:t>
      </w:r>
    </w:p>
    <w:p w:rsidR="0011524E" w:rsidRDefault="0011524E" w:rsidP="0011524E">
      <w:pPr>
        <w:jc w:val="center"/>
        <w:rPr>
          <w:rFonts w:ascii="Tahoma" w:hAnsi="Tahoma" w:cs="Tahoma"/>
          <w:sz w:val="24"/>
          <w:szCs w:val="24"/>
        </w:rPr>
      </w:pPr>
    </w:p>
    <w:p w:rsidR="0011524E" w:rsidRDefault="0011524E" w:rsidP="0011524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CALL TO ORDER</w:t>
      </w:r>
    </w:p>
    <w:p w:rsidR="0011524E" w:rsidRDefault="0011524E" w:rsidP="0011524E">
      <w:pPr>
        <w:rPr>
          <w:rFonts w:ascii="Tahoma" w:hAnsi="Tahoma" w:cs="Tahoma"/>
          <w:sz w:val="24"/>
          <w:szCs w:val="24"/>
        </w:rPr>
      </w:pPr>
    </w:p>
    <w:p w:rsidR="0011524E" w:rsidRDefault="0011524E" w:rsidP="0011524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MINUTES – November, 2019 and December, 2019</w:t>
      </w:r>
    </w:p>
    <w:p w:rsidR="0011524E" w:rsidRDefault="0011524E" w:rsidP="0011524E">
      <w:pPr>
        <w:rPr>
          <w:rFonts w:ascii="Tahoma" w:hAnsi="Tahoma" w:cs="Tahoma"/>
          <w:sz w:val="24"/>
          <w:szCs w:val="24"/>
        </w:rPr>
      </w:pPr>
    </w:p>
    <w:p w:rsidR="0011524E" w:rsidRDefault="0011524E" w:rsidP="0011524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FINANCIAL REPORTS – November, 2019 and December, 2019</w:t>
      </w:r>
    </w:p>
    <w:p w:rsidR="0011524E" w:rsidRDefault="0011524E" w:rsidP="0011524E">
      <w:pPr>
        <w:rPr>
          <w:rFonts w:ascii="Tahoma" w:hAnsi="Tahoma" w:cs="Tahoma"/>
          <w:sz w:val="24"/>
          <w:szCs w:val="24"/>
        </w:rPr>
      </w:pPr>
    </w:p>
    <w:p w:rsidR="0011524E" w:rsidRDefault="0011524E" w:rsidP="0011524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PRESIDENT’S UPDATES</w:t>
      </w:r>
    </w:p>
    <w:p w:rsidR="0011524E" w:rsidRDefault="0011524E" w:rsidP="0011524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Letter sent with final payment to Decorating Elves inviting their presence at January meeting.</w:t>
      </w:r>
    </w:p>
    <w:p w:rsidR="0011524E" w:rsidRDefault="0011524E" w:rsidP="0011524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Holiday décor removed week of 1/5/20.</w:t>
      </w:r>
    </w:p>
    <w:p w:rsidR="0011524E" w:rsidRDefault="0011524E" w:rsidP="0011524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</w:p>
    <w:p w:rsidR="0011524E" w:rsidRDefault="0011524E" w:rsidP="0011524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OLD BUSINESS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11524E" w:rsidRDefault="0011524E" w:rsidP="0011524E">
      <w:pPr>
        <w:rPr>
          <w:rFonts w:ascii="Tahoma" w:hAnsi="Tahoma" w:cs="Tahoma"/>
          <w:sz w:val="24"/>
          <w:szCs w:val="24"/>
        </w:rPr>
      </w:pPr>
    </w:p>
    <w:p w:rsidR="0011524E" w:rsidRDefault="0011524E" w:rsidP="0011524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HOLIDAY DÉCOR – Concerns</w:t>
      </w:r>
    </w:p>
    <w:p w:rsidR="0011524E" w:rsidRDefault="0011524E" w:rsidP="0011524E">
      <w:pPr>
        <w:rPr>
          <w:rFonts w:ascii="Tahoma" w:hAnsi="Tahoma" w:cs="Tahoma"/>
          <w:sz w:val="24"/>
          <w:szCs w:val="24"/>
        </w:rPr>
      </w:pPr>
    </w:p>
    <w:p w:rsidR="0011524E" w:rsidRDefault="0011524E" w:rsidP="0011524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LANDSCAPE MAINTENANCE – Replace poinsettias</w:t>
      </w:r>
    </w:p>
    <w:p w:rsidR="0011524E" w:rsidRDefault="0011524E" w:rsidP="0011524E">
      <w:pPr>
        <w:rPr>
          <w:rFonts w:ascii="Tahoma" w:hAnsi="Tahoma" w:cs="Tahoma"/>
          <w:sz w:val="24"/>
          <w:szCs w:val="24"/>
        </w:rPr>
      </w:pPr>
    </w:p>
    <w:p w:rsidR="0011524E" w:rsidRDefault="0011524E" w:rsidP="0011524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WALL PAINTING</w:t>
      </w:r>
    </w:p>
    <w:p w:rsidR="0011524E" w:rsidRDefault="0011524E" w:rsidP="0011524E">
      <w:pPr>
        <w:rPr>
          <w:rFonts w:ascii="Tahoma" w:hAnsi="Tahoma" w:cs="Tahoma"/>
          <w:sz w:val="24"/>
          <w:szCs w:val="24"/>
        </w:rPr>
      </w:pPr>
    </w:p>
    <w:p w:rsidR="0011524E" w:rsidRDefault="0011524E" w:rsidP="0011524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ACCIDENT TO WALL UPDATE</w:t>
      </w:r>
    </w:p>
    <w:p w:rsidR="0011524E" w:rsidRDefault="0011524E" w:rsidP="0011524E">
      <w:pPr>
        <w:rPr>
          <w:rFonts w:ascii="Tahoma" w:hAnsi="Tahoma" w:cs="Tahoma"/>
          <w:sz w:val="24"/>
          <w:szCs w:val="24"/>
        </w:rPr>
      </w:pPr>
    </w:p>
    <w:p w:rsidR="0011524E" w:rsidRDefault="0011524E" w:rsidP="0011524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 w:rsidR="0018540C">
        <w:rPr>
          <w:rFonts w:ascii="Tahoma" w:hAnsi="Tahoma" w:cs="Tahoma"/>
          <w:sz w:val="24"/>
          <w:szCs w:val="24"/>
        </w:rPr>
        <w:t xml:space="preserve">  TECO LIGHT AT DAVID KULOW LANE</w:t>
      </w:r>
    </w:p>
    <w:p w:rsidR="0018540C" w:rsidRDefault="0018540C" w:rsidP="0011524E">
      <w:pPr>
        <w:rPr>
          <w:rFonts w:ascii="Tahoma" w:hAnsi="Tahoma" w:cs="Tahoma"/>
          <w:sz w:val="24"/>
          <w:szCs w:val="24"/>
        </w:rPr>
      </w:pPr>
    </w:p>
    <w:p w:rsidR="0018540C" w:rsidRDefault="0018540C" w:rsidP="0011524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NEW TRUSTEES</w:t>
      </w:r>
    </w:p>
    <w:p w:rsidR="0018540C" w:rsidRDefault="0018540C" w:rsidP="0011524E">
      <w:pPr>
        <w:rPr>
          <w:rFonts w:ascii="Tahoma" w:hAnsi="Tahoma" w:cs="Tahoma"/>
          <w:sz w:val="24"/>
          <w:szCs w:val="24"/>
        </w:rPr>
      </w:pPr>
    </w:p>
    <w:p w:rsidR="0018540C" w:rsidRDefault="0018540C" w:rsidP="0011524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OTHER</w:t>
      </w:r>
    </w:p>
    <w:p w:rsidR="0018540C" w:rsidRDefault="0018540C" w:rsidP="0011524E">
      <w:pPr>
        <w:rPr>
          <w:rFonts w:ascii="Tahoma" w:hAnsi="Tahoma" w:cs="Tahoma"/>
          <w:sz w:val="24"/>
          <w:szCs w:val="24"/>
        </w:rPr>
      </w:pPr>
    </w:p>
    <w:p w:rsidR="0018540C" w:rsidRDefault="0018540C" w:rsidP="0011524E">
      <w:pPr>
        <w:rPr>
          <w:rFonts w:ascii="Tahoma" w:hAnsi="Tahoma" w:cs="Tahoma"/>
          <w:sz w:val="24"/>
          <w:szCs w:val="24"/>
        </w:rPr>
      </w:pPr>
    </w:p>
    <w:p w:rsidR="0018540C" w:rsidRDefault="0018540C" w:rsidP="0011524E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18540C" w:rsidRDefault="0018540C" w:rsidP="0011524E">
      <w:pPr>
        <w:rPr>
          <w:rFonts w:ascii="Tahoma" w:hAnsi="Tahoma" w:cs="Tahoma"/>
          <w:sz w:val="24"/>
          <w:szCs w:val="24"/>
        </w:rPr>
      </w:pPr>
    </w:p>
    <w:p w:rsidR="0018540C" w:rsidRDefault="0018540C" w:rsidP="0011524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NEW BUSINESS</w:t>
      </w:r>
    </w:p>
    <w:p w:rsidR="0018540C" w:rsidRDefault="0018540C" w:rsidP="0011524E">
      <w:pPr>
        <w:rPr>
          <w:rFonts w:ascii="Tahoma" w:hAnsi="Tahoma" w:cs="Tahoma"/>
          <w:sz w:val="24"/>
          <w:szCs w:val="24"/>
        </w:rPr>
      </w:pPr>
    </w:p>
    <w:p w:rsidR="0018540C" w:rsidRDefault="0018540C" w:rsidP="0011524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DISBURSEMENTS</w:t>
      </w:r>
    </w:p>
    <w:p w:rsidR="0018540C" w:rsidRDefault="0018540C" w:rsidP="0011524E">
      <w:pPr>
        <w:rPr>
          <w:rFonts w:ascii="Tahoma" w:hAnsi="Tahoma" w:cs="Tahoma"/>
          <w:sz w:val="24"/>
          <w:szCs w:val="24"/>
        </w:rPr>
      </w:pPr>
    </w:p>
    <w:p w:rsidR="0018540C" w:rsidRPr="0018540C" w:rsidRDefault="0018540C" w:rsidP="0011524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OTHER</w:t>
      </w:r>
    </w:p>
    <w:sectPr w:rsidR="0018540C" w:rsidRPr="00185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4E"/>
    <w:rsid w:val="0011524E"/>
    <w:rsid w:val="0018540C"/>
    <w:rsid w:val="0037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9323D-0D2B-443A-A3D9-3623C195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eeek</dc:creator>
  <cp:keywords/>
  <dc:description/>
  <cp:lastModifiedBy>eeek</cp:lastModifiedBy>
  <cp:revision>1</cp:revision>
  <dcterms:created xsi:type="dcterms:W3CDTF">2020-01-13T07:12:00Z</dcterms:created>
  <dcterms:modified xsi:type="dcterms:W3CDTF">2020-01-13T07:33:00Z</dcterms:modified>
</cp:coreProperties>
</file>