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EE" w:rsidRDefault="00AB79D1" w:rsidP="00AB79D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AGENDA</w:t>
      </w:r>
    </w:p>
    <w:p w:rsidR="00AB79D1" w:rsidRDefault="00AB79D1" w:rsidP="00AB79D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BOYETTE SPRINGS SPECIAL DEPENDENT DISTRICT</w:t>
      </w:r>
    </w:p>
    <w:p w:rsidR="00AB79D1" w:rsidRDefault="00AB79D1" w:rsidP="00AB79D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REGULAR MONTHLY MEETING</w:t>
      </w:r>
    </w:p>
    <w:p w:rsidR="00AB79D1" w:rsidRDefault="00AB79D1" w:rsidP="00AB79D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June 8, 2021</w:t>
      </w:r>
    </w:p>
    <w:p w:rsidR="00AB79D1" w:rsidRDefault="00AB79D1" w:rsidP="00AB79D1">
      <w:pPr>
        <w:jc w:val="center"/>
        <w:rPr>
          <w:rFonts w:ascii="Tahoma" w:hAnsi="Tahoma" w:cs="Tahoma"/>
          <w:sz w:val="24"/>
          <w:szCs w:val="24"/>
        </w:rPr>
      </w:pP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CALL TO ORDER</w:t>
      </w:r>
    </w:p>
    <w:p w:rsidR="00AB79D1" w:rsidRDefault="006443D9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MINUTES</w:t>
      </w: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FINANCIAL REPORT</w:t>
      </w: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UPDATES</w:t>
      </w: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proofErr w:type="spellStart"/>
      <w:r>
        <w:rPr>
          <w:rFonts w:ascii="Tahoma" w:hAnsi="Tahoma" w:cs="Tahoma"/>
          <w:sz w:val="24"/>
          <w:szCs w:val="24"/>
        </w:rPr>
        <w:t>Brightview</w:t>
      </w:r>
      <w:proofErr w:type="spellEnd"/>
      <w:r>
        <w:rPr>
          <w:rFonts w:ascii="Tahoma" w:hAnsi="Tahoma" w:cs="Tahoma"/>
          <w:sz w:val="24"/>
          <w:szCs w:val="24"/>
        </w:rPr>
        <w:t xml:space="preserve"> repa</w:t>
      </w:r>
      <w:r w:rsidR="0038241E">
        <w:rPr>
          <w:rFonts w:ascii="Tahoma" w:hAnsi="Tahoma" w:cs="Tahoma"/>
          <w:sz w:val="24"/>
          <w:szCs w:val="24"/>
        </w:rPr>
        <w:t>ired backflow damage</w:t>
      </w:r>
      <w:r w:rsidR="006443D9">
        <w:rPr>
          <w:rFonts w:ascii="Tahoma" w:hAnsi="Tahoma" w:cs="Tahoma"/>
          <w:sz w:val="24"/>
          <w:szCs w:val="24"/>
        </w:rPr>
        <w:t xml:space="preserve"> at </w:t>
      </w:r>
      <w:proofErr w:type="spellStart"/>
      <w:r w:rsidR="006443D9">
        <w:rPr>
          <w:rFonts w:ascii="Tahoma" w:hAnsi="Tahoma" w:cs="Tahoma"/>
          <w:sz w:val="24"/>
          <w:szCs w:val="24"/>
        </w:rPr>
        <w:t>Wickerwood</w:t>
      </w:r>
      <w:proofErr w:type="spellEnd"/>
      <w:r w:rsidR="006443D9">
        <w:rPr>
          <w:rFonts w:ascii="Tahoma" w:hAnsi="Tahoma" w:cs="Tahoma"/>
          <w:sz w:val="24"/>
          <w:szCs w:val="24"/>
        </w:rPr>
        <w:t xml:space="preserve"> entrance. </w:t>
      </w:r>
      <w:r>
        <w:rPr>
          <w:rFonts w:ascii="Tahoma" w:hAnsi="Tahoma" w:cs="Tahoma"/>
          <w:sz w:val="24"/>
          <w:szCs w:val="24"/>
        </w:rPr>
        <w:t xml:space="preserve">Davidson </w:t>
      </w:r>
      <w:proofErr w:type="gramStart"/>
      <w:r>
        <w:rPr>
          <w:rFonts w:ascii="Tahoma" w:hAnsi="Tahoma" w:cs="Tahoma"/>
          <w:sz w:val="24"/>
          <w:szCs w:val="24"/>
        </w:rPr>
        <w:t>company</w:t>
      </w:r>
      <w:proofErr w:type="gramEnd"/>
      <w:r>
        <w:rPr>
          <w:rFonts w:ascii="Tahoma" w:hAnsi="Tahoma" w:cs="Tahoma"/>
          <w:sz w:val="24"/>
          <w:szCs w:val="24"/>
        </w:rPr>
        <w:t xml:space="preserve"> provided second opinion.</w:t>
      </w: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455431">
        <w:rPr>
          <w:rFonts w:ascii="Tahoma" w:hAnsi="Tahoma" w:cs="Tahoma"/>
          <w:sz w:val="24"/>
          <w:szCs w:val="24"/>
        </w:rPr>
        <w:t>PVC fencing pressure washed and g</w:t>
      </w:r>
      <w:r>
        <w:rPr>
          <w:rFonts w:ascii="Tahoma" w:hAnsi="Tahoma" w:cs="Tahoma"/>
          <w:sz w:val="24"/>
          <w:szCs w:val="24"/>
        </w:rPr>
        <w:t>raffiti on wal</w:t>
      </w:r>
      <w:r w:rsidR="0038241E">
        <w:rPr>
          <w:rFonts w:ascii="Tahoma" w:hAnsi="Tahoma" w:cs="Tahoma"/>
          <w:sz w:val="24"/>
          <w:szCs w:val="24"/>
        </w:rPr>
        <w:t>l repainted. Thanks to Trustee</w:t>
      </w:r>
      <w:r>
        <w:rPr>
          <w:rFonts w:ascii="Tahoma" w:hAnsi="Tahoma" w:cs="Tahoma"/>
          <w:sz w:val="24"/>
          <w:szCs w:val="24"/>
        </w:rPr>
        <w:t xml:space="preserve"> Galvin for the initial covering</w:t>
      </w:r>
      <w:r w:rsidR="00455431">
        <w:rPr>
          <w:rFonts w:ascii="Tahoma" w:hAnsi="Tahoma" w:cs="Tahoma"/>
          <w:sz w:val="24"/>
          <w:szCs w:val="24"/>
        </w:rPr>
        <w:t xml:space="preserve"> of graffiti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.</w:t>
      </w:r>
      <w:r w:rsidR="00455431">
        <w:rPr>
          <w:rFonts w:ascii="Tahoma" w:hAnsi="Tahoma" w:cs="Tahoma"/>
          <w:sz w:val="24"/>
          <w:szCs w:val="24"/>
        </w:rPr>
        <w:t xml:space="preserve"> </w:t>
      </w: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3B5572">
        <w:rPr>
          <w:rFonts w:ascii="Tahoma" w:hAnsi="Tahoma" w:cs="Tahoma"/>
          <w:sz w:val="24"/>
          <w:szCs w:val="24"/>
        </w:rPr>
        <w:t xml:space="preserve">Response to Tarragon owners’ </w:t>
      </w:r>
      <w:r w:rsidR="0038241E">
        <w:rPr>
          <w:rFonts w:ascii="Tahoma" w:hAnsi="Tahoma" w:cs="Tahoma"/>
          <w:sz w:val="24"/>
          <w:szCs w:val="24"/>
        </w:rPr>
        <w:t xml:space="preserve">emails of April 25 and May 17 were answered by Board </w:t>
      </w:r>
      <w:r w:rsidR="006443D9">
        <w:rPr>
          <w:rFonts w:ascii="Tahoma" w:hAnsi="Tahoma" w:cs="Tahoma"/>
          <w:sz w:val="24"/>
          <w:szCs w:val="24"/>
        </w:rPr>
        <w:t>via email on April 26 and May 17.  The owners</w:t>
      </w:r>
      <w:r w:rsidR="0038241E">
        <w:rPr>
          <w:rFonts w:ascii="Tahoma" w:hAnsi="Tahoma" w:cs="Tahoma"/>
          <w:sz w:val="24"/>
          <w:szCs w:val="24"/>
        </w:rPr>
        <w:t xml:space="preserve"> claimed we did not reply by email, hence a letter responding to their email will be mailed June 4. </w:t>
      </w:r>
    </w:p>
    <w:p w:rsidR="003B5572" w:rsidRDefault="003B5572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Be sure to fill out and mail your financial report promptly.</w:t>
      </w:r>
    </w:p>
    <w:p w:rsidR="006443D9" w:rsidRDefault="006443D9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Our sales tax exemption expires November 30 and the State will sent a notice two months prior for renewal.</w:t>
      </w:r>
    </w:p>
    <w:p w:rsidR="006443D9" w:rsidRDefault="006443D9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Annuals planted at all entrances except Cornerstone.</w:t>
      </w: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OLD BUSINESS</w:t>
      </w: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WATER SUPPLY FOR CORNERSTONE ENTRANCE</w:t>
      </w: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BRIGHTVIEW PROPOSAL FOR WICKERWOOD AND TARRAGON ENTRANCES</w:t>
      </w: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EHTICS POLICY</w:t>
      </w: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</w:p>
    <w:p w:rsidR="00AB79D1" w:rsidRDefault="006443D9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NEW TRUSTEES</w:t>
      </w: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</w:p>
    <w:p w:rsidR="00AB79D1" w:rsidRDefault="006443D9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OTHER</w:t>
      </w:r>
    </w:p>
    <w:p w:rsidR="006443D9" w:rsidRDefault="006443D9" w:rsidP="00AB79D1">
      <w:pPr>
        <w:jc w:val="both"/>
        <w:rPr>
          <w:rFonts w:ascii="Tahoma" w:hAnsi="Tahoma" w:cs="Tahoma"/>
          <w:sz w:val="24"/>
          <w:szCs w:val="24"/>
        </w:rPr>
      </w:pPr>
    </w:p>
    <w:p w:rsidR="006443D9" w:rsidRDefault="006443D9" w:rsidP="00AB79D1">
      <w:pPr>
        <w:jc w:val="both"/>
        <w:rPr>
          <w:rFonts w:ascii="Tahoma" w:hAnsi="Tahoma" w:cs="Tahoma"/>
          <w:sz w:val="24"/>
          <w:szCs w:val="24"/>
        </w:rPr>
      </w:pPr>
    </w:p>
    <w:p w:rsidR="006443D9" w:rsidRDefault="006443D9" w:rsidP="00AB79D1">
      <w:pPr>
        <w:jc w:val="both"/>
        <w:rPr>
          <w:rFonts w:ascii="Tahoma" w:hAnsi="Tahoma" w:cs="Tahoma"/>
          <w:sz w:val="24"/>
          <w:szCs w:val="24"/>
        </w:rPr>
      </w:pP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NEW BUSINESS</w:t>
      </w: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DISBURSEMENTS</w:t>
      </w: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</w:p>
    <w:p w:rsidR="00AB79D1" w:rsidRDefault="00AB79D1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HOLIDAY DÉCOR</w:t>
      </w:r>
    </w:p>
    <w:p w:rsidR="0038241E" w:rsidRDefault="0038241E" w:rsidP="00AB79D1">
      <w:pPr>
        <w:jc w:val="both"/>
        <w:rPr>
          <w:rFonts w:ascii="Tahoma" w:hAnsi="Tahoma" w:cs="Tahoma"/>
          <w:sz w:val="24"/>
          <w:szCs w:val="24"/>
        </w:rPr>
      </w:pPr>
    </w:p>
    <w:p w:rsidR="0038241E" w:rsidRDefault="0038241E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REVIEW ZOOM MEETING ATTENDED BY TRUSTEE HOWE</w:t>
      </w:r>
    </w:p>
    <w:p w:rsidR="006443D9" w:rsidRDefault="006443D9" w:rsidP="00AB79D1">
      <w:pPr>
        <w:jc w:val="both"/>
        <w:rPr>
          <w:rFonts w:ascii="Tahoma" w:hAnsi="Tahoma" w:cs="Tahoma"/>
          <w:sz w:val="24"/>
          <w:szCs w:val="24"/>
        </w:rPr>
      </w:pPr>
    </w:p>
    <w:p w:rsidR="006443D9" w:rsidRDefault="006443D9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OTHER</w:t>
      </w:r>
    </w:p>
    <w:p w:rsidR="0038241E" w:rsidRDefault="0038241E" w:rsidP="00AB79D1">
      <w:pPr>
        <w:jc w:val="both"/>
        <w:rPr>
          <w:rFonts w:ascii="Tahoma" w:hAnsi="Tahoma" w:cs="Tahoma"/>
          <w:sz w:val="24"/>
          <w:szCs w:val="24"/>
        </w:rPr>
      </w:pPr>
    </w:p>
    <w:p w:rsidR="00AB79D1" w:rsidRPr="00AB79D1" w:rsidRDefault="0038241E" w:rsidP="00AB7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</w:p>
    <w:sectPr w:rsidR="00AB79D1" w:rsidRPr="00AB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D1"/>
    <w:rsid w:val="000B55EE"/>
    <w:rsid w:val="0038241E"/>
    <w:rsid w:val="003B5572"/>
    <w:rsid w:val="00455431"/>
    <w:rsid w:val="006443D9"/>
    <w:rsid w:val="00A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110A3-F4C0-43F5-9572-5B837421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eeek</dc:creator>
  <cp:keywords/>
  <dc:description/>
  <cp:lastModifiedBy>eeek</cp:lastModifiedBy>
  <cp:revision>2</cp:revision>
  <cp:lastPrinted>2021-06-01T20:30:00Z</cp:lastPrinted>
  <dcterms:created xsi:type="dcterms:W3CDTF">2021-06-01T19:32:00Z</dcterms:created>
  <dcterms:modified xsi:type="dcterms:W3CDTF">2021-06-01T20:38:00Z</dcterms:modified>
</cp:coreProperties>
</file>